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F2" w:rsidRDefault="00971EF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71EF2" w:rsidRDefault="00971EF2">
      <w:pPr>
        <w:pStyle w:val="ConsPlusNormal"/>
        <w:jc w:val="both"/>
        <w:outlineLvl w:val="0"/>
      </w:pPr>
    </w:p>
    <w:p w:rsidR="00971EF2" w:rsidRDefault="00971EF2">
      <w:pPr>
        <w:pStyle w:val="ConsPlusNormal"/>
      </w:pPr>
      <w:r>
        <w:t>Зарегистрировано в Минюсте России 2 марта 2020 г. N 57643</w:t>
      </w:r>
    </w:p>
    <w:p w:rsidR="00971EF2" w:rsidRDefault="00971E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1EF2" w:rsidRDefault="00971EF2">
      <w:pPr>
        <w:pStyle w:val="ConsPlusNormal"/>
        <w:ind w:firstLine="540"/>
        <w:jc w:val="both"/>
      </w:pPr>
    </w:p>
    <w:p w:rsidR="00971EF2" w:rsidRDefault="00971EF2">
      <w:pPr>
        <w:pStyle w:val="ConsPlusTitle"/>
        <w:jc w:val="center"/>
      </w:pPr>
      <w:r>
        <w:t>ФЕДЕРАЛЬНАЯ СЛУЖБА ПО НАДЗОРУ В СФЕРЕ ЗАЩИТЫ</w:t>
      </w:r>
    </w:p>
    <w:p w:rsidR="00971EF2" w:rsidRDefault="00971EF2">
      <w:pPr>
        <w:pStyle w:val="ConsPlusTitle"/>
        <w:jc w:val="center"/>
      </w:pPr>
      <w:r>
        <w:t>ПРАВ ПОТРЕБИТЕЛЕЙ И БЛАГОПОЛУЧИЯ ЧЕЛОВЕКА</w:t>
      </w:r>
    </w:p>
    <w:p w:rsidR="00971EF2" w:rsidRDefault="00971EF2">
      <w:pPr>
        <w:pStyle w:val="ConsPlusTitle"/>
        <w:jc w:val="center"/>
      </w:pPr>
    </w:p>
    <w:p w:rsidR="00971EF2" w:rsidRDefault="00971EF2">
      <w:pPr>
        <w:pStyle w:val="ConsPlusTitle"/>
        <w:jc w:val="center"/>
      </w:pPr>
      <w:r>
        <w:t>ГЛАВНЫЙ ГОСУДАРСТВЕННЫЙ САНИТАРНЫЙ ВРАЧ</w:t>
      </w:r>
    </w:p>
    <w:p w:rsidR="00971EF2" w:rsidRDefault="00971EF2">
      <w:pPr>
        <w:pStyle w:val="ConsPlusTitle"/>
        <w:jc w:val="center"/>
      </w:pPr>
      <w:r>
        <w:t>РОССИЙСКОЙ ФЕДЕРАЦИИ</w:t>
      </w:r>
    </w:p>
    <w:p w:rsidR="00971EF2" w:rsidRDefault="00971EF2">
      <w:pPr>
        <w:pStyle w:val="ConsPlusTitle"/>
        <w:ind w:firstLine="540"/>
        <w:jc w:val="both"/>
      </w:pPr>
    </w:p>
    <w:p w:rsidR="00971EF2" w:rsidRDefault="00971EF2">
      <w:pPr>
        <w:pStyle w:val="ConsPlusTitle"/>
        <w:jc w:val="center"/>
      </w:pPr>
      <w:r>
        <w:t>ПОСТАНОВЛЕНИЕ</w:t>
      </w:r>
    </w:p>
    <w:p w:rsidR="00971EF2" w:rsidRDefault="00971EF2">
      <w:pPr>
        <w:pStyle w:val="ConsPlusTitle"/>
        <w:jc w:val="center"/>
      </w:pPr>
      <w:r>
        <w:t>от 2 марта 2020 г. N 5</w:t>
      </w:r>
    </w:p>
    <w:p w:rsidR="00971EF2" w:rsidRDefault="00971EF2">
      <w:pPr>
        <w:pStyle w:val="ConsPlusTitle"/>
        <w:ind w:firstLine="540"/>
        <w:jc w:val="both"/>
      </w:pPr>
    </w:p>
    <w:p w:rsidR="00971EF2" w:rsidRDefault="00971EF2">
      <w:pPr>
        <w:pStyle w:val="ConsPlusTitle"/>
        <w:jc w:val="center"/>
      </w:pPr>
      <w:r>
        <w:t>О ДОПОЛНИТЕЛЬНЫХ МЕРАХ</w:t>
      </w:r>
    </w:p>
    <w:p w:rsidR="00971EF2" w:rsidRDefault="00971EF2">
      <w:pPr>
        <w:pStyle w:val="ConsPlusTitle"/>
        <w:jc w:val="center"/>
      </w:pPr>
      <w:r>
        <w:t>ПО СНИЖЕНИЮ РИСКОВ ЗАВОЗА И РАСПРОСТРАНЕНИЯ НОВОЙ</w:t>
      </w:r>
    </w:p>
    <w:p w:rsidR="00971EF2" w:rsidRDefault="00971EF2">
      <w:pPr>
        <w:pStyle w:val="ConsPlusTitle"/>
        <w:jc w:val="center"/>
      </w:pPr>
      <w:r>
        <w:t>КОРОНАВИРУСНОЙ ИНФЕКЦИИ (2019-NCOV)</w:t>
      </w:r>
    </w:p>
    <w:p w:rsidR="00971EF2" w:rsidRDefault="00971EF2">
      <w:pPr>
        <w:pStyle w:val="ConsPlusNormal"/>
        <w:ind w:firstLine="540"/>
        <w:jc w:val="both"/>
      </w:pPr>
    </w:p>
    <w:p w:rsidR="00971EF2" w:rsidRDefault="00971EF2">
      <w:pPr>
        <w:pStyle w:val="ConsPlusNormal"/>
        <w:ind w:firstLine="540"/>
        <w:jc w:val="both"/>
      </w:pPr>
      <w:r>
        <w:t xml:space="preserve">В связи с продолжающейся угрозой завоза и распространения новой коронавирусной инфекции (2019-nCoV) в соответствии с </w:t>
      </w:r>
      <w:hyperlink r:id="rId5" w:history="1">
        <w:r>
          <w:rPr>
            <w:color w:val="0000FF"/>
          </w:rPr>
          <w:t>подпунктом 6 пункта 1 статьи 51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1650) постановляю:</w:t>
      </w:r>
    </w:p>
    <w:p w:rsidR="00971EF2" w:rsidRDefault="00971EF2">
      <w:pPr>
        <w:pStyle w:val="ConsPlusNormal"/>
        <w:spacing w:before="220"/>
        <w:ind w:firstLine="540"/>
        <w:jc w:val="both"/>
      </w:pPr>
      <w:bookmarkStart w:id="0" w:name="P18"/>
      <w:bookmarkEnd w:id="0"/>
      <w:r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Федерации):</w:t>
      </w:r>
    </w:p>
    <w:p w:rsidR="00971EF2" w:rsidRDefault="00971EF2">
      <w:pPr>
        <w:pStyle w:val="ConsPlusNormal"/>
        <w:spacing w:before="220"/>
        <w:ind w:firstLine="540"/>
        <w:jc w:val="both"/>
      </w:pPr>
      <w:r>
        <w:t>1.1. Обеспечить организацию и проведение мероприятий, направленных на предупреждение завоза и распространения, своевременное выявление и изоляцию лиц с признаками новой коронавирусной инфекции (2019-nCoV).</w:t>
      </w:r>
    </w:p>
    <w:p w:rsidR="00971EF2" w:rsidRDefault="00971EF2">
      <w:pPr>
        <w:pStyle w:val="ConsPlusNormal"/>
        <w:spacing w:before="220"/>
        <w:ind w:firstLine="540"/>
        <w:jc w:val="both"/>
      </w:pPr>
      <w:r>
        <w:t>1.2. С учетом складывающейся эпидемиологической ситуации в регионе и прогноза ее развития своевременно вводить ограничительные мероприятия.</w:t>
      </w:r>
    </w:p>
    <w:p w:rsidR="00971EF2" w:rsidRDefault="00971EF2">
      <w:pPr>
        <w:pStyle w:val="ConsPlusNormal"/>
        <w:spacing w:before="220"/>
        <w:ind w:firstLine="540"/>
        <w:jc w:val="both"/>
      </w:pPr>
      <w:r>
        <w:t>1.3. Предусмотреть расчеты финансового обеспечения вводимых мер реагирования при реализации региональных планов организационных, профилактических и противоэпидемических мероприятий по предупреждению завоза и распространения новой коронавирусной инфекции.</w:t>
      </w:r>
    </w:p>
    <w:p w:rsidR="00971EF2" w:rsidRDefault="00971EF2">
      <w:pPr>
        <w:pStyle w:val="ConsPlusNormal"/>
        <w:spacing w:before="220"/>
        <w:ind w:firstLine="540"/>
        <w:jc w:val="both"/>
      </w:pPr>
      <w:r>
        <w:t>1.4. Обеспечить работу "горячей линии" для граждан, вернувшихся с территорий, где зарегистрированы случаи новой коронавирусной инфекции (2019-nCoV), в целях передачи сведений о месте, датах их пребывания и возвращения, контактной информации.</w:t>
      </w:r>
    </w:p>
    <w:p w:rsidR="00971EF2" w:rsidRDefault="00971EF2">
      <w:pPr>
        <w:pStyle w:val="ConsPlusNormal"/>
        <w:spacing w:before="220"/>
        <w:ind w:firstLine="540"/>
        <w:jc w:val="both"/>
      </w:pPr>
      <w:bookmarkStart w:id="1" w:name="P23"/>
      <w:bookmarkEnd w:id="1"/>
      <w:r>
        <w:t>2. Руководителям органов исполнительной власти субъектов Российской Федерации в сфере охраны здоровья:</w:t>
      </w:r>
    </w:p>
    <w:p w:rsidR="00971EF2" w:rsidRDefault="00971EF2">
      <w:pPr>
        <w:pStyle w:val="ConsPlusNormal"/>
        <w:spacing w:before="220"/>
        <w:ind w:firstLine="540"/>
        <w:jc w:val="both"/>
      </w:pPr>
      <w:r>
        <w:t>2.1. Организовать работу медицинских организаций с приоритетом оказания первичной медицинской помощи на дому лихорадящим больным с респираторными симптомами, в первую очередь лицам старше 60 лет, с привлечением дополнительного медицинского персонала, а также обеспечить отдельный прием через приемно-смотровые боксы и фильтр-боксы пациентов с признаками острых респираторных вирусных инфекций (далее - ОРВИ), внебольничной пневмонии.</w:t>
      </w:r>
    </w:p>
    <w:p w:rsidR="00971EF2" w:rsidRDefault="00971EF2">
      <w:pPr>
        <w:pStyle w:val="ConsPlusNormal"/>
        <w:spacing w:before="220"/>
        <w:ind w:firstLine="540"/>
        <w:jc w:val="both"/>
      </w:pPr>
      <w:r>
        <w:t xml:space="preserve">2.2. Принять меры по своевременному выявлению больных с респираторными симптомами, обеспечению качественной медицинской помощи на уровне первичного звена, обратив особое внимание на лиц из групп риска (лиц в возрасте старше 60 лет, в том числе в организациях социального обслуживания, а также лиц, страдающих хроническими заболеваниями </w:t>
      </w:r>
      <w:proofErr w:type="gramStart"/>
      <w:r>
        <w:t>бронхо-легочной</w:t>
      </w:r>
      <w:proofErr w:type="gramEnd"/>
      <w:r>
        <w:t>, сердечно-сосудистой и эндокринной систем).</w:t>
      </w:r>
    </w:p>
    <w:p w:rsidR="00971EF2" w:rsidRDefault="00971EF2">
      <w:pPr>
        <w:pStyle w:val="ConsPlusNormal"/>
        <w:spacing w:before="220"/>
        <w:ind w:firstLine="540"/>
        <w:jc w:val="both"/>
      </w:pPr>
      <w:r>
        <w:lastRenderedPageBreak/>
        <w:t>2.3. Организовать мониторинг обращений лиц, больных ОРВИ (</w:t>
      </w:r>
      <w:proofErr w:type="gramStart"/>
      <w:r>
        <w:t>средне-тяжелые</w:t>
      </w:r>
      <w:proofErr w:type="gramEnd"/>
      <w:r>
        <w:t xml:space="preserve"> и тяжелые формы), внебольничными пневмониями за медицинской помощью, вызовов скорой медицинской помощи, а также учет количества госпитализированных и выписанных лиц, больных ОРВИ и внебольничными пневмониями.</w:t>
      </w:r>
    </w:p>
    <w:p w:rsidR="00971EF2" w:rsidRDefault="00971EF2">
      <w:pPr>
        <w:pStyle w:val="ConsPlusNormal"/>
        <w:spacing w:before="220"/>
        <w:ind w:firstLine="540"/>
        <w:jc w:val="both"/>
      </w:pPr>
      <w:r>
        <w:t xml:space="preserve">2.4. Уточнить сведения о лицах в возрасте старше 60 лет, а также лицах в возрасте от 20 до 60 лет, страдающих хроническими заболеваниями </w:t>
      </w:r>
      <w:proofErr w:type="gramStart"/>
      <w:r>
        <w:t>бронхо-легочной</w:t>
      </w:r>
      <w:proofErr w:type="gramEnd"/>
      <w:r>
        <w:t>, сердечно-сосудистой и эндокринной систем, проживающих на территории обслуживания медицинской организации.</w:t>
      </w:r>
    </w:p>
    <w:p w:rsidR="00971EF2" w:rsidRDefault="00971EF2">
      <w:pPr>
        <w:pStyle w:val="ConsPlusNormal"/>
        <w:spacing w:before="220"/>
        <w:ind w:firstLine="540"/>
        <w:jc w:val="both"/>
      </w:pPr>
      <w:r>
        <w:t>2.5. Обеспечить:</w:t>
      </w:r>
    </w:p>
    <w:p w:rsidR="00971EF2" w:rsidRDefault="00971EF2">
      <w:pPr>
        <w:pStyle w:val="ConsPlusNormal"/>
        <w:spacing w:before="220"/>
        <w:ind w:firstLine="540"/>
        <w:jc w:val="both"/>
      </w:pPr>
      <w:r>
        <w:t>2.5.1. Готовность медицинских организаций, осуществляющих медицинскую помощь амбулаторно и стационарно, оказывающих скорую медицинскую помощь, к приему и оперативному оказанию медицинской помощи больным с респираторной симптоматикой, отбору биологического материала от больных для исследований на новую коронавирусную инфекцию (2019-nCoV).</w:t>
      </w:r>
    </w:p>
    <w:p w:rsidR="00971EF2" w:rsidRDefault="00971EF2">
      <w:pPr>
        <w:pStyle w:val="ConsPlusNormal"/>
        <w:spacing w:before="220"/>
        <w:ind w:firstLine="540"/>
        <w:jc w:val="both"/>
      </w:pPr>
      <w:r>
        <w:t>2.5.2. Корректировку схем перепрофилирования медицинских организаций, осуществляющих медицинскую помощь стационарно, для госпитализации лиц, больных внебольничными пневмониями, предусмотрев создание условий их изолированного пребывания в стационарных условиях специально для данного контингента больных.</w:t>
      </w:r>
    </w:p>
    <w:p w:rsidR="00971EF2" w:rsidRDefault="00971EF2">
      <w:pPr>
        <w:pStyle w:val="ConsPlusNormal"/>
        <w:spacing w:before="220"/>
        <w:ind w:firstLine="540"/>
        <w:jc w:val="both"/>
      </w:pPr>
      <w:r>
        <w:t>2.5.3. Маршрутизацию больных с признаками внебольничной пневмонии в медицинские организации, осуществляющие медицинскую помощь стационарно, в условиях, специально созданных для данного контингента больных.</w:t>
      </w:r>
    </w:p>
    <w:p w:rsidR="00971EF2" w:rsidRDefault="00971EF2">
      <w:pPr>
        <w:pStyle w:val="ConsPlusNormal"/>
        <w:spacing w:before="220"/>
        <w:ind w:firstLine="540"/>
        <w:jc w:val="both"/>
      </w:pPr>
      <w:r>
        <w:t>2.5.4. Оснащение специалистов бригад скорой медицинской помощи, медицинских организаций, осуществляющих медицинскую помощь амбулаторно и стационарно (в приемных отделениях), в фельдшерско-акушерских пунктах - пульс-оксиметрами; отделений медицинских организаций по оказанию помощи лицам, больным ОРВИ и внебольничными пневмониями - аппаратами для неинвазивной вентиляции легких.</w:t>
      </w:r>
    </w:p>
    <w:p w:rsidR="00971EF2" w:rsidRDefault="00971EF2">
      <w:pPr>
        <w:pStyle w:val="ConsPlusNormal"/>
        <w:spacing w:before="220"/>
        <w:ind w:firstLine="540"/>
        <w:jc w:val="both"/>
      </w:pPr>
      <w:r>
        <w:t>2.5.5. Поддержание неснижаемого запаса противовирусных препаратов, в том числе рекомендованных для лечения новой коронавирусной инфекции (2019-nCoV), дезинфекционных средств и средств индивидуальной защиты в медицинских организациях, оказывающих медицинскую помощь стационарно, и аптечной сети.</w:t>
      </w:r>
    </w:p>
    <w:p w:rsidR="00971EF2" w:rsidRDefault="00971EF2">
      <w:pPr>
        <w:pStyle w:val="ConsPlusNormal"/>
        <w:spacing w:before="220"/>
        <w:ind w:firstLine="540"/>
        <w:jc w:val="both"/>
      </w:pPr>
      <w:r>
        <w:t>2.5.6. Возможность оперативного получения медицинскими работниками медицинских организаций, осуществляющих медицинскую помощь амбулаторно и стационарно, фельдшерско-акушерских пунктов, отделений медицинских организаций по оказанию помощи лицам, больным ОРВИ и внебольничными пневмониями, консультаций по вопросам оказания медицинской помощи у опытных клиницистов дифференциальной диагностики пневмоний.</w:t>
      </w:r>
    </w:p>
    <w:p w:rsidR="00971EF2" w:rsidRDefault="00971EF2">
      <w:pPr>
        <w:pStyle w:val="ConsPlusNormal"/>
        <w:spacing w:before="220"/>
        <w:ind w:firstLine="540"/>
        <w:jc w:val="both"/>
      </w:pPr>
      <w:r>
        <w:t>2.5.7. На время действия настоящего Постановления обеспечить качественный отбор биологического материала и его доставку исключительно в испытательно-лабораторные центры федеральных бюджетных учреждений здравоохранения - центров гигиены и эпидемиологии в субъектах Российской Федерации либо иные уполномоченные Роспотребнадзором лаборатории, имеющие лицензию на деятельность, связанную с использованием возбудителей инфекционных заболеваний 2 группы патогенности, для проведения лабораторных исследований на новую коронавирусную инфекцию (2019-nCoV) у лиц с ОРВИ, обследуемых в рамках еженедельных мониторинговых исследований, у всех лиц с внебольничными пневмониями, неблагоприятным исходом заболевания.</w:t>
      </w:r>
    </w:p>
    <w:p w:rsidR="00971EF2" w:rsidRDefault="00971EF2">
      <w:pPr>
        <w:pStyle w:val="ConsPlusNormal"/>
        <w:spacing w:before="220"/>
        <w:ind w:firstLine="540"/>
        <w:jc w:val="both"/>
      </w:pPr>
      <w:r>
        <w:t xml:space="preserve">2.5.8. Медицинское наблюдение на срок 14 календарных дней всех граждан, прибывающих из Исламской Республики Иран и Республики Корея, по месту их пребывания. При появлении у них симптомов, не исключающих новую коронавирусную инфекцию (2019-nCoV), обеспечить их </w:t>
      </w:r>
      <w:r>
        <w:lastRenderedPageBreak/>
        <w:t>немедленную изоляцию и госпитализацию в медицинские организации, осуществляющие медицинскую помощь стационарно, в условиях, специально созданных для данного контингента больных.</w:t>
      </w:r>
    </w:p>
    <w:p w:rsidR="00971EF2" w:rsidRDefault="00971EF2">
      <w:pPr>
        <w:pStyle w:val="ConsPlusNormal"/>
        <w:spacing w:before="220"/>
        <w:ind w:firstLine="540"/>
        <w:jc w:val="both"/>
      </w:pPr>
      <w:r>
        <w:t>2.5.9. Незамедлительное проведение регламентированного комплекса противоэпидемических мероприятий при выявлении подозрения на заболевания новой коронавирусной инфекцией (2019-nCoV).</w:t>
      </w:r>
    </w:p>
    <w:p w:rsidR="00971EF2" w:rsidRDefault="00971EF2">
      <w:pPr>
        <w:pStyle w:val="ConsPlusNormal"/>
        <w:spacing w:before="220"/>
        <w:ind w:firstLine="540"/>
        <w:jc w:val="both"/>
      </w:pPr>
      <w:r>
        <w:t>2.5.10. Возможность оформления листков нетрудоспособности без посещения медицинской организации лицам, вернувшимся с территорий, где зарегистрированы случаи новой коронавирусной инфекции (2019-nCoV), в пределах 14 календарных дней с момента их возвращения.</w:t>
      </w:r>
    </w:p>
    <w:p w:rsidR="00971EF2" w:rsidRDefault="00971EF2">
      <w:pPr>
        <w:pStyle w:val="ConsPlusNormal"/>
        <w:spacing w:before="220"/>
        <w:ind w:firstLine="540"/>
        <w:jc w:val="both"/>
      </w:pPr>
      <w:r>
        <w:t>2.5.11. Тщательный сбор медицинскими работниками эпидемиологического анамнеза при обращении за медицинской помощью лиц с признаками респираторной инфекции, вернувшихся с территорий, где зарегистрированы случаи новой коронавирусной инфекции (2019-nCoV).</w:t>
      </w:r>
    </w:p>
    <w:p w:rsidR="00971EF2" w:rsidRDefault="00971EF2">
      <w:pPr>
        <w:pStyle w:val="ConsPlusNormal"/>
        <w:spacing w:before="220"/>
        <w:ind w:firstLine="540"/>
        <w:jc w:val="both"/>
      </w:pPr>
      <w:r>
        <w:t>2.6. Принять меры:</w:t>
      </w:r>
    </w:p>
    <w:p w:rsidR="00971EF2" w:rsidRDefault="00971EF2">
      <w:pPr>
        <w:pStyle w:val="ConsPlusNormal"/>
        <w:spacing w:before="220"/>
        <w:ind w:firstLine="540"/>
        <w:jc w:val="both"/>
      </w:pPr>
      <w:r>
        <w:t>2.6.1. По улучшению этиологической расшифровки внебольничных пневмоний, обеспечив установление возбудителя во всех случаях, в том числе завершившихся летальным исходом, и коллегиальный разбор данных случаев.</w:t>
      </w:r>
    </w:p>
    <w:p w:rsidR="00971EF2" w:rsidRDefault="00971EF2">
      <w:pPr>
        <w:pStyle w:val="ConsPlusNormal"/>
        <w:spacing w:before="220"/>
        <w:ind w:firstLine="540"/>
        <w:jc w:val="both"/>
      </w:pPr>
      <w:r>
        <w:t>2.6.2. По организации регулярных занятий с медицинскими работниками с привлечением профессорско-преподавательского состава высших учебных заведений по вопросам диагностики, лечения и профилактики новой коронавирусной инфекции (2019-nCoV), в том числе по проведению разъяснительной работы с населением.</w:t>
      </w:r>
    </w:p>
    <w:p w:rsidR="00971EF2" w:rsidRDefault="00971EF2">
      <w:pPr>
        <w:pStyle w:val="ConsPlusNormal"/>
        <w:spacing w:before="220"/>
        <w:ind w:firstLine="540"/>
        <w:jc w:val="both"/>
      </w:pPr>
      <w:r>
        <w:t>2.6.3. По активизации разъяснительной работы с населением о профилактике внебольничных пневмоний, обращая особое внимание на необходимость своевременного обращения за медицинской помощью при появлении первых симптомов респираторных заболеваний.</w:t>
      </w:r>
    </w:p>
    <w:p w:rsidR="00971EF2" w:rsidRDefault="00971EF2">
      <w:pPr>
        <w:pStyle w:val="ConsPlusNormal"/>
        <w:spacing w:before="220"/>
        <w:ind w:firstLine="540"/>
        <w:jc w:val="both"/>
      </w:pPr>
      <w:r>
        <w:t>3. Руководителям территориальных органов Роспотребнадзора:</w:t>
      </w:r>
    </w:p>
    <w:p w:rsidR="00971EF2" w:rsidRDefault="00971EF2">
      <w:pPr>
        <w:pStyle w:val="ConsPlusNormal"/>
        <w:spacing w:before="220"/>
        <w:ind w:firstLine="540"/>
        <w:jc w:val="both"/>
      </w:pPr>
      <w:r>
        <w:t xml:space="preserve">3.1. Обеспечить контроль за реализацией </w:t>
      </w:r>
      <w:hyperlink w:anchor="P18" w:history="1">
        <w:r>
          <w:rPr>
            <w:color w:val="0000FF"/>
          </w:rPr>
          <w:t>пунктов 1</w:t>
        </w:r>
      </w:hyperlink>
      <w:r>
        <w:t xml:space="preserve"> и </w:t>
      </w:r>
      <w:hyperlink w:anchor="P23" w:history="1">
        <w:r>
          <w:rPr>
            <w:color w:val="0000FF"/>
          </w:rPr>
          <w:t>2</w:t>
        </w:r>
      </w:hyperlink>
      <w:r>
        <w:t xml:space="preserve"> настоящего Постановления.</w:t>
      </w:r>
    </w:p>
    <w:p w:rsidR="00971EF2" w:rsidRDefault="00971EF2">
      <w:pPr>
        <w:pStyle w:val="ConsPlusNormal"/>
        <w:spacing w:before="220"/>
        <w:ind w:firstLine="540"/>
        <w:jc w:val="both"/>
      </w:pPr>
      <w:r>
        <w:t>3.2. При получении позитивных и сомнительных результатов лабораторных исследований на новую коронавирусную инфекцию организовать комплекс противоэпидемических мероприятий.</w:t>
      </w:r>
    </w:p>
    <w:p w:rsidR="00971EF2" w:rsidRDefault="00971EF2">
      <w:pPr>
        <w:pStyle w:val="ConsPlusNormal"/>
        <w:spacing w:before="220"/>
        <w:ind w:firstLine="540"/>
        <w:jc w:val="both"/>
      </w:pPr>
      <w:r>
        <w:t>4. Руководителям территориальных органов Роспотребнадзора, главным врачам федеральных бюджетных учреждений здравоохранения - центров гигиены и эпидемиологии в субъектах Российской Федерации в дополнение к ранее принятым мерам:</w:t>
      </w:r>
    </w:p>
    <w:p w:rsidR="00971EF2" w:rsidRDefault="00971EF2">
      <w:pPr>
        <w:pStyle w:val="ConsPlusNormal"/>
        <w:spacing w:before="220"/>
        <w:ind w:firstLine="540"/>
        <w:jc w:val="both"/>
      </w:pPr>
      <w:r>
        <w:t>4.1. Усилить санитарно-карантинный контроль в аэропортах пунктов пропуска через государственную границу Российской Федерации, принимающих рейсы из Исламской Республики Иран, Республики Корея, Итальянской Республики.</w:t>
      </w:r>
    </w:p>
    <w:p w:rsidR="00971EF2" w:rsidRDefault="00971EF2">
      <w:pPr>
        <w:pStyle w:val="ConsPlusNormal"/>
        <w:spacing w:before="220"/>
        <w:ind w:firstLine="540"/>
        <w:jc w:val="both"/>
      </w:pPr>
      <w:r>
        <w:t>4.2. Организовать отбор материала на новую коронавирусную инфекцию от лиц, прибывших из Исламской Республики Иран и Республики Корея, в пунктах пропуска через государственную границу Российской Федерации и направление его для исследований исключительно в федеральные бюджетные учреждения здравоохранения - центры гигиены и эпидемиологии в субъектах Российской Федерации.</w:t>
      </w:r>
    </w:p>
    <w:p w:rsidR="00971EF2" w:rsidRDefault="00971EF2">
      <w:pPr>
        <w:pStyle w:val="ConsPlusNormal"/>
        <w:spacing w:before="220"/>
        <w:ind w:firstLine="540"/>
        <w:jc w:val="both"/>
      </w:pPr>
      <w:r>
        <w:t>5. Главным врачам федеральных бюджетных учреждений здравоохранения - центров гигиены и эпидемиологии в субъектах Российской Федерации:</w:t>
      </w:r>
    </w:p>
    <w:p w:rsidR="00971EF2" w:rsidRDefault="00971EF2">
      <w:pPr>
        <w:pStyle w:val="ConsPlusNormal"/>
        <w:spacing w:before="220"/>
        <w:ind w:firstLine="540"/>
        <w:jc w:val="both"/>
      </w:pPr>
      <w:r>
        <w:lastRenderedPageBreak/>
        <w:t>5.1. Обеспечить проведение лабораторных исследований на новую коронавирусную инфекцию (2019-nCoV) материалов от больных с пневмониями и больных с признаками ОРВИ с учетом эпидемиологического анамнеза, и в иных случаях по эпидемиологическим показателям.</w:t>
      </w:r>
    </w:p>
    <w:p w:rsidR="00971EF2" w:rsidRDefault="00971EF2">
      <w:pPr>
        <w:pStyle w:val="ConsPlusNormal"/>
        <w:spacing w:before="220"/>
        <w:ind w:firstLine="540"/>
        <w:jc w:val="both"/>
      </w:pPr>
      <w:r>
        <w:t>5.2. Обеспечить направление всех положительных и сомнительных результатов для подтверждения в Референс-центр по мониторингу за коронавирусными инфекционными болезнями (тяжелый острый респираторный синдром, ближневосточный респираторный синдром и другими), функционирующий на базе Федерального бюджетного учреждения науки Государственный научный центр вирусологии и биотехнологии "Вектор" Роспотребнадзора.</w:t>
      </w:r>
    </w:p>
    <w:p w:rsidR="00971EF2" w:rsidRDefault="00971EF2">
      <w:pPr>
        <w:pStyle w:val="ConsPlusNormal"/>
        <w:spacing w:before="220"/>
        <w:ind w:firstLine="540"/>
        <w:jc w:val="both"/>
      </w:pPr>
      <w:r>
        <w:t>6. Рекомендовать гражданам, вернувшимся с территорий, где зарегистрированы случаи новой коронавирусной инфекции (2019-nCoV):</w:t>
      </w:r>
    </w:p>
    <w:p w:rsidR="00971EF2" w:rsidRDefault="00971EF2">
      <w:pPr>
        <w:pStyle w:val="ConsPlusNormal"/>
        <w:spacing w:before="220"/>
        <w:ind w:firstLine="540"/>
        <w:jc w:val="both"/>
      </w:pPr>
      <w:r>
        <w:t>6.1. Передавать сведения о месте и датах их пребывания, возвращения, контактной информации на "горячую линию", организованную в субъекте Российской Федерации.</w:t>
      </w:r>
    </w:p>
    <w:p w:rsidR="00971EF2" w:rsidRDefault="00971EF2">
      <w:pPr>
        <w:pStyle w:val="ConsPlusNormal"/>
        <w:spacing w:before="220"/>
        <w:ind w:firstLine="540"/>
        <w:jc w:val="both"/>
      </w:pPr>
      <w:r>
        <w:t>6.2. При появлении первых признаков респираторной инфекции оставаться дома (по месту пребывания)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территории, где зарегистрированы случаи новой коронавирусной инфекции (2019-nCoV), для оформления листков нетрудоспособности без посещения медицинских организаций (на дому).</w:t>
      </w:r>
    </w:p>
    <w:p w:rsidR="00971EF2" w:rsidRDefault="00971EF2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971EF2" w:rsidRDefault="00971EF2">
      <w:pPr>
        <w:pStyle w:val="ConsPlusNormal"/>
        <w:spacing w:before="220"/>
        <w:ind w:firstLine="540"/>
        <w:jc w:val="both"/>
      </w:pPr>
      <w:r>
        <w:t>8. Контроль за выполнением настоящего Постановления оставляю за собой.</w:t>
      </w:r>
    </w:p>
    <w:p w:rsidR="00971EF2" w:rsidRDefault="00971EF2">
      <w:pPr>
        <w:pStyle w:val="ConsPlusNormal"/>
        <w:ind w:firstLine="540"/>
        <w:jc w:val="both"/>
      </w:pPr>
    </w:p>
    <w:p w:rsidR="00971EF2" w:rsidRDefault="00971EF2">
      <w:pPr>
        <w:pStyle w:val="ConsPlusNormal"/>
        <w:jc w:val="right"/>
      </w:pPr>
      <w:r>
        <w:t>Руководитель</w:t>
      </w:r>
    </w:p>
    <w:p w:rsidR="00971EF2" w:rsidRDefault="00971EF2">
      <w:pPr>
        <w:pStyle w:val="ConsPlusNormal"/>
        <w:jc w:val="right"/>
      </w:pPr>
      <w:r>
        <w:t>А.Ю.ПОПОВА</w:t>
      </w:r>
    </w:p>
    <w:p w:rsidR="00971EF2" w:rsidRDefault="00971EF2">
      <w:pPr>
        <w:pStyle w:val="ConsPlusNormal"/>
        <w:jc w:val="both"/>
      </w:pPr>
    </w:p>
    <w:p w:rsidR="00971EF2" w:rsidRDefault="00971EF2">
      <w:pPr>
        <w:pStyle w:val="ConsPlusNormal"/>
        <w:jc w:val="both"/>
      </w:pPr>
    </w:p>
    <w:p w:rsidR="00971EF2" w:rsidRDefault="00971E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139D" w:rsidRDefault="0091139D">
      <w:bookmarkStart w:id="2" w:name="_GoBack"/>
      <w:bookmarkEnd w:id="2"/>
    </w:p>
    <w:sectPr w:rsidR="0091139D" w:rsidSect="00AB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F2"/>
    <w:rsid w:val="0091139D"/>
    <w:rsid w:val="0097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CB3A4-25AA-44CB-A944-AEF53A31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1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1E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5578CB2642F43D8FEE28980D9FEFE5B239469F4DDC07ED26F81BAD3C05712BD93F50500A53002F3538FE90274F6D73FEA1394DB9854EC4sDZ9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Хотько</dc:creator>
  <cp:keywords/>
  <dc:description/>
  <cp:lastModifiedBy>Хотько</cp:lastModifiedBy>
  <cp:revision>1</cp:revision>
  <dcterms:created xsi:type="dcterms:W3CDTF">2020-03-19T11:25:00Z</dcterms:created>
  <dcterms:modified xsi:type="dcterms:W3CDTF">2020-03-19T11:26:00Z</dcterms:modified>
</cp:coreProperties>
</file>